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</w:rPr>
        <w:t>Town of Schroeppel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Planning Board Meeting 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7:00pm - 8:00pm</w:t>
      </w:r>
    </w:p>
    <w:p>
      <w:pPr>
        <w:jc w:val="center"/>
        <w:rPr>
          <w:sz w:val="23"/>
          <w:szCs w:val="23"/>
        </w:rPr>
      </w:pPr>
      <w:r>
        <w:rPr>
          <w:rFonts w:ascii="Arial" w:cs="Arial" w:eastAsia="Times New Roman" w:hAnsi="Arial"/>
          <w:color w:val="000000"/>
          <w:sz w:val="24"/>
          <w:szCs w:val="24"/>
        </w:rPr>
        <w:t>February 15</w:t>
      </w:r>
      <w:r>
        <w:rPr>
          <w:rFonts w:ascii="Arial" w:cs="Arial" w:eastAsia="Times New Roman" w:hAnsi="Arial"/>
          <w:color w:val="000000"/>
          <w:sz w:val="24"/>
          <w:szCs w:val="24"/>
        </w:rPr>
        <w:t>, 2023</w:t>
      </w: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Attendees on </w:t>
      </w:r>
      <w:r>
        <w:rPr>
          <w:rFonts w:ascii="Arial" w:cs="Arial" w:eastAsia="Times New Roman" w:hAnsi="Arial"/>
          <w:color w:val="000000"/>
          <w:sz w:val="24"/>
          <w:szCs w:val="24"/>
        </w:rPr>
        <w:t>February 15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2023: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Don Clark, Peter Stancampiano, Robert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Loreman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Gordon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Walts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David Mosher, Lee Goodman, Regina Drumm, William MacDonald,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Leslie Orma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, Wendy Lougnot, C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CF </w:t>
      </w: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</w:p>
    <w:p>
      <w:pPr>
        <w:numPr>
          <w:ilvl w:val="0"/>
          <w:numId w:val="17"/>
        </w:num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Meeting called to order.</w:t>
      </w:r>
    </w:p>
    <w:p>
      <w:pPr>
        <w:numPr>
          <w:ilvl w:val="1"/>
          <w:numId w:val="17"/>
        </w:num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Don Clark, Chairman, called the meeting to order at 7:00pm</w:t>
      </w:r>
    </w:p>
    <w:p>
      <w:pPr>
        <w:pStyle w:val="ListParagraph"/>
        <w:spacing w:after="0" w:line="480" w:lineRule="auto"/>
        <w:ind w:left="0" w:right="0" w:firstLine="0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Pledge of Allegiance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Review and approval of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January 25, 2023 Planning Board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meeting minutes.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On motion of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Robert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Loreman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seconded by Pete Stancampiano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the Board unanimously approved the minutes.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Public Hearing for Brown Subdivision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On motion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William MacDonald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 seconded by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Gordon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 xml:space="preserve">Walts </w:t>
      </w:r>
      <w:r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  <w:t>to open the Public Hearing for the Brown Subdivision.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Brown Subdivision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/>
          <w:color w:val="000000"/>
          <w:sz w:val="24"/>
          <w:szCs w:val="24"/>
          <w:rtl w:val="off"/>
          <w:lang w:val="en-US"/>
        </w:rPr>
      </w:pPr>
      <w:r>
        <w:rPr>
          <w:rFonts w:ascii="arial"/>
          <w:color w:val="000000"/>
          <w:sz w:val="24"/>
          <w:szCs w:val="24"/>
          <w:rtl w:val="off"/>
          <w:lang w:val="en-US"/>
        </w:rPr>
        <w:t>On motion of L. Goodman, seconded by R. Loreman the Planning Board unanimously named itself as the Lead Agency of this Unlisted Action, adopted a negative declaration for purposes of SEQR and approved the 2-lot subdivision as reflected on the Map entitled “2 Lot Subdivision and Boundary Line Adjustment Lands of Brown &amp; Brown Gilbert Mills Road &amp; New York State Route 49” prepared by Moore Land Surveying, P.C. last revised December 28, 2022.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Updates:</w:t>
      </w:r>
    </w:p>
    <w:p>
      <w:pPr>
        <w:pStyle w:val="ListParagraph"/>
        <w:spacing w:after="0" w:line="480" w:lineRule="auto"/>
        <w:ind w:left="0" w:right="0" w:firstLine="720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The following updates were discussed: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Langdon Subdivision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CR10 Commercial Interest - HVAC Business is interested in relocating from Syracuse to near Sunoco on  CR10.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Community Development</w:t>
      </w:r>
    </w:p>
    <w:p>
      <w:pPr>
        <w:pStyle w:val="ListParagraph"/>
        <w:numPr>
          <w:ilvl w:val="2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 xml:space="preserve">Don Clark was appointed </w:t>
      </w: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Director of Community Development for the Town of Schroeppel.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Comprehensive water and sewer planning.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Gabor Property CR12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NYForward Grant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Codes Of</w:t>
      </w: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ficer</w:t>
      </w:r>
    </w:p>
    <w:p>
      <w:pPr>
        <w:pStyle w:val="ListParagraph"/>
        <w:numPr>
          <w:ilvl w:val="2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Patrick Dolan has been hired as Codes Officer for Town of Schroeppel</w:t>
      </w:r>
    </w:p>
    <w:p>
      <w:pPr>
        <w:pStyle w:val="ListParagraph"/>
        <w:numPr>
          <w:ilvl w:val="0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Motion to adjourn</w:t>
      </w:r>
    </w:p>
    <w:p>
      <w:pPr>
        <w:pStyle w:val="ListParagraph"/>
        <w:numPr>
          <w:ilvl w:val="1"/>
          <w:numId w:val="17"/>
        </w:num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  <w:t>On motion made by Pete Stamcampiano and seconded by Robert Loreman the board unanimously agreed to adjourn the meeting.</w:t>
        <w:tab/>
      </w:r>
    </w:p>
    <w:p>
      <w:pPr>
        <w:pStyle w:val="ListParagraph"/>
        <w:spacing w:after="0" w:line="480" w:lineRule="auto"/>
        <w:ind w:left="0" w:right="0" w:firstLine="0"/>
        <w:rPr>
          <w:rFonts w:ascii="Arial" w:cs="Arial" w:eastAsia="Times New Roman" w:hAnsi="Arial"/>
          <w:color w:val="000000"/>
          <w:sz w:val="24"/>
          <w:szCs w:val="24"/>
          <w:highlight w:val="none"/>
          <w:shd w:val="clear" w:color="auto" w:fill="ffffff"/>
        </w:rPr>
      </w:pPr>
    </w:p>
    <w:p>
      <w:pPr>
        <w:pStyle w:val="ListParagraph"/>
        <w:spacing w:after="0" w:line="480" w:lineRule="auto"/>
        <w:ind w:left="0" w:right="0" w:firstLine="0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>
      <w:pPr>
        <w:spacing w:after="0" w:line="480" w:lineRule="auto"/>
        <w:rPr>
          <w:rFonts w:ascii="Arial" w:cs="Arial" w:eastAsia="Times New Roman" w:hAnsi="Arial"/>
          <w:color w:val="000000"/>
          <w:sz w:val="24"/>
          <w:szCs w:val="24"/>
          <w:shd w:val="clear" w:color="auto" w:fill="ffffff"/>
        </w:rPr>
      </w:pPr>
    </w:p>
    <w:p/>
    <w:p/>
    <w:p/>
    <w:sectPr>
      <w:headerReference w:type="default" r:id="rId9"/>
      <w:footerReference w:type="default" r:id="rId10"/>
      <w:pgSz w:w="11906" w:h="16838"/>
      <w:pgMar w:top="1440" w:right="1440" w:bottom="1440" w:left="1395" w:header="708" w:footer="708" w:gutter="0"/>
      <w:paperSrc w:first="1" w:other="1"/>
      <w:pgNumType w:fmt="decimal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">
    <w:charset w:val="00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)"/>
      <w:lvlJc w:val="left"/>
      <w:pPr>
        <w:ind w:left="720" w:hanging="360"/>
      </w:pPr>
      <w:rPr/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0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0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4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2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3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entative="0">
      <w:start w:val="1"/>
      <w:numFmt w:val="lowerRoman"/>
      <w:suff w:val="tab"/>
      <w:lvlText w:val="%1."/>
      <w:lvlJc w:val="righ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3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0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5"/>
  </w:num>
  <w:num w:numId="9">
    <w:abstractNumId w:val="17"/>
  </w:num>
  <w:num w:numId="10">
    <w:abstractNumId w:val="19"/>
  </w:num>
  <w:num w:numId="11">
    <w:abstractNumId w:val="21"/>
  </w:num>
  <w:num w:numId="12">
    <w:abstractNumId w:val="23"/>
  </w:num>
  <w:num w:numId="13">
    <w:abstractNumId w:val="25"/>
  </w:num>
  <w:num w:numId="14">
    <w:abstractNumId w:val="27"/>
  </w:num>
  <w:num w:numId="15">
    <w:abstractNumId w:val="29"/>
  </w:num>
  <w:num w:numId="16">
    <w:abstractNumId w:val="31"/>
  </w:num>
  <w:num w:numId="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5AD"/>
    <w:rsid w:val="00961399"/>
    <w:rsid w:val="00CC6346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71212C-F3AF-46E4-941F-409F46A968B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9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</cp:coreProperties>
</file>