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spacing w:line="240" w:lineRule="auto"/>
        <w:jc w:val="center"/>
        <w:rPr>
          <w:rFonts w:ascii="Arial" w:cs="Arial" w:hAnsi="Arial"/>
          <w:b/>
          <w:bCs/>
          <w:sz w:val="24"/>
          <w:szCs w:val="24"/>
        </w:rPr>
      </w:pPr>
      <w:r>
        <w:rPr>
          <w:rFonts w:ascii="Arial" w:cs="Arial" w:hAnsi="Arial"/>
          <w:b/>
          <w:bCs/>
          <w:sz w:val="24"/>
          <w:szCs w:val="24"/>
        </w:rPr>
        <w:t>Town of Schroeppel</w:t>
      </w:r>
    </w:p>
    <w:p w14:paraId="00000002">
      <w:pPr>
        <w:spacing w:line="240" w:lineRule="auto"/>
        <w:jc w:val="center"/>
        <w:rPr>
          <w:rFonts w:ascii="Arial" w:cs="Arial" w:hAnsi="Arial"/>
          <w:b/>
          <w:bCs/>
          <w:sz w:val="24"/>
          <w:szCs w:val="24"/>
        </w:rPr>
      </w:pPr>
      <w:r>
        <w:rPr>
          <w:rFonts w:ascii="Arial" w:cs="Arial" w:hAnsi="Arial"/>
          <w:b/>
          <w:bCs/>
          <w:sz w:val="24"/>
          <w:szCs w:val="24"/>
        </w:rPr>
        <w:t>Planning Board Meeting Minutes</w:t>
      </w:r>
    </w:p>
    <w:p w14:paraId="00000003">
      <w:pPr>
        <w:spacing w:line="240" w:lineRule="auto"/>
        <w:jc w:val="center"/>
        <w:rPr>
          <w:rFonts w:ascii="Arial" w:cs="Arial" w:hAnsi="Arial"/>
          <w:sz w:val="24"/>
          <w:szCs w:val="24"/>
        </w:rPr>
      </w:pPr>
      <w:r>
        <w:rPr>
          <w:rFonts w:ascii="Arial" w:cs="Arial" w:hAnsi="Arial"/>
          <w:b/>
          <w:bCs/>
          <w:sz w:val="24"/>
          <w:szCs w:val="24"/>
        </w:rPr>
        <w:t>October 25</w:t>
      </w:r>
      <w:r>
        <w:rPr>
          <w:rFonts w:ascii="Arial" w:cs="Arial" w:hAnsi="Arial"/>
          <w:b/>
          <w:bCs/>
          <w:sz w:val="24"/>
          <w:szCs w:val="24"/>
        </w:rPr>
        <w:t>, 2023</w:t>
      </w:r>
    </w:p>
    <w:p w14:paraId="00000004">
      <w:pPr>
        <w:spacing w:line="240" w:lineRule="auto"/>
        <w:jc w:val="center"/>
        <w:rPr>
          <w:rFonts w:ascii="Arial" w:cs="Arial" w:hAnsi="Arial"/>
          <w:sz w:val="24"/>
          <w:szCs w:val="24"/>
        </w:rPr>
      </w:pPr>
    </w:p>
    <w:p w14:paraId="00000005">
      <w:pPr>
        <w:spacing w:after="0" w:line="240" w:lineRule="auto"/>
        <w:rPr>
          <w:rFonts w:ascii="Arial" w:cs="Arial" w:hAnsi="Arial"/>
          <w:sz w:val="24"/>
          <w:szCs w:val="24"/>
        </w:rPr>
      </w:pPr>
      <w:r>
        <w:rPr>
          <w:rFonts w:ascii="Arial" w:cs="Arial" w:hAnsi="Arial"/>
          <w:i/>
          <w:iCs/>
          <w:sz w:val="24"/>
          <w:szCs w:val="24"/>
        </w:rPr>
        <w:t xml:space="preserve">Attendees on </w:t>
      </w:r>
      <w:r>
        <w:rPr>
          <w:rFonts w:ascii="Arial" w:cs="Arial" w:hAnsi="Arial"/>
          <w:i/>
          <w:iCs/>
          <w:sz w:val="24"/>
          <w:szCs w:val="24"/>
        </w:rPr>
        <w:t>October 25,</w:t>
      </w:r>
      <w:r>
        <w:rPr>
          <w:rFonts w:ascii="Arial" w:cs="Arial" w:hAnsi="Arial"/>
          <w:i/>
          <w:iCs/>
          <w:sz w:val="24"/>
          <w:szCs w:val="24"/>
        </w:rPr>
        <w:t xml:space="preserve"> 2023: </w:t>
      </w:r>
      <w:r>
        <w:rPr>
          <w:rFonts w:ascii="Arial" w:cs="Arial" w:hAnsi="Arial"/>
          <w:i/>
          <w:iCs/>
          <w:sz w:val="24"/>
          <w:szCs w:val="24"/>
        </w:rPr>
        <w:t xml:space="preserve">Don Clark, </w:t>
      </w:r>
      <w:r>
        <w:rPr>
          <w:rFonts w:ascii="Arial" w:cs="Arial" w:eastAsia="Times New Roman" w:hAnsi="Arial"/>
          <w:i/>
          <w:iCs/>
          <w:color w:val="000000"/>
          <w:sz w:val="24"/>
          <w:szCs w:val="24"/>
          <w:shd w:val="clear" w:color="auto" w:fill="ffffff"/>
        </w:rPr>
        <w:t xml:space="preserve">Peter Stancampiano, Robert Loreman, Gordon Walts, William MacDonald, </w:t>
      </w:r>
      <w:r>
        <w:rPr>
          <w:rFonts w:ascii="Arial" w:cs="Arial" w:eastAsia="Times New Roman" w:hAnsi="Arial"/>
          <w:i/>
          <w:iCs/>
          <w:color w:val="000000"/>
          <w:sz w:val="24"/>
          <w:szCs w:val="24"/>
          <w:shd w:val="clear" w:color="auto" w:fill="ffffff"/>
        </w:rPr>
        <w:t xml:space="preserve">Lee Goodman, Regina Drumm, </w:t>
      </w:r>
      <w:r>
        <w:rPr>
          <w:rFonts w:ascii="Arial" w:cs="Arial" w:eastAsia="Times New Roman" w:hAnsi="Arial"/>
          <w:i/>
          <w:iCs/>
          <w:color w:val="000000"/>
          <w:sz w:val="24"/>
          <w:szCs w:val="24"/>
          <w:shd w:val="clear" w:color="auto" w:fill="ffffff"/>
        </w:rPr>
        <w:t xml:space="preserve">Leslie Orman, Wendy Lougnot, CCF </w:t>
      </w:r>
    </w:p>
    <w:p w14:paraId="00000006">
      <w:pPr>
        <w:spacing w:after="0" w:line="240" w:lineRule="auto"/>
        <w:rPr>
          <w:rFonts w:ascii="Arial" w:cs="Arial" w:hAnsi="Arial"/>
          <w:sz w:val="24"/>
          <w:szCs w:val="24"/>
        </w:rPr>
      </w:pPr>
    </w:p>
    <w:p w14:paraId="00000007">
      <w:pPr>
        <w:numPr>
          <w:ilvl w:val="0"/>
          <w:numId w:val="1"/>
        </w:numPr>
        <w:spacing w:line="240" w:lineRule="auto"/>
        <w:rPr>
          <w:rFonts w:ascii="Arial" w:cs="Arial" w:hAnsi="Arial"/>
          <w:sz w:val="24"/>
          <w:szCs w:val="24"/>
        </w:rPr>
      </w:pPr>
      <w:r>
        <w:rPr>
          <w:rFonts w:ascii="Arial" w:cs="Arial" w:hAnsi="Arial"/>
          <w:sz w:val="24"/>
          <w:szCs w:val="24"/>
        </w:rPr>
        <w:t>Meeting to be called to order.</w:t>
      </w:r>
    </w:p>
    <w:p w14:paraId="00000008">
      <w:pPr>
        <w:numPr>
          <w:ilvl w:val="1"/>
          <w:numId w:val="1"/>
        </w:numPr>
        <w:spacing w:line="240" w:lineRule="auto"/>
        <w:rPr>
          <w:rFonts w:ascii="Arial" w:cs="Arial" w:hAnsi="Arial"/>
          <w:sz w:val="24"/>
          <w:szCs w:val="24"/>
        </w:rPr>
      </w:pPr>
      <w:r>
        <w:rPr>
          <w:rFonts w:ascii="Arial" w:cs="Arial" w:hAnsi="Arial"/>
          <w:sz w:val="24"/>
          <w:szCs w:val="24"/>
        </w:rPr>
        <w:t>Don Clark</w:t>
      </w:r>
      <w:r>
        <w:rPr>
          <w:rFonts w:ascii="Arial" w:cs="Arial" w:hAnsi="Arial"/>
          <w:sz w:val="24"/>
          <w:szCs w:val="24"/>
        </w:rPr>
        <w:t xml:space="preserve">, </w:t>
      </w:r>
      <w:r>
        <w:rPr>
          <w:rFonts w:ascii="Arial" w:cs="Arial" w:hAnsi="Arial"/>
          <w:sz w:val="24"/>
          <w:szCs w:val="24"/>
        </w:rPr>
        <w:t xml:space="preserve">Chairman, </w:t>
      </w:r>
      <w:r>
        <w:rPr>
          <w:rFonts w:ascii="Arial" w:cs="Arial" w:hAnsi="Arial"/>
          <w:sz w:val="24"/>
          <w:szCs w:val="24"/>
        </w:rPr>
        <w:t>called the meeting to order at 7:00pm.</w:t>
      </w:r>
    </w:p>
    <w:p w14:paraId="00000009">
      <w:pPr>
        <w:numPr>
          <w:ilvl w:val="0"/>
          <w:numId w:val="1"/>
        </w:numPr>
        <w:spacing w:line="240" w:lineRule="auto"/>
        <w:rPr>
          <w:rFonts w:ascii="Arial" w:cs="Arial" w:hAnsi="Arial"/>
          <w:sz w:val="24"/>
          <w:szCs w:val="24"/>
        </w:rPr>
      </w:pPr>
      <w:r>
        <w:rPr>
          <w:rFonts w:ascii="Arial" w:cs="Arial" w:hAnsi="Arial"/>
          <w:sz w:val="24"/>
          <w:szCs w:val="24"/>
        </w:rPr>
        <w:t>Pl</w:t>
      </w:r>
      <w:r>
        <w:rPr>
          <w:rFonts w:ascii="Arial" w:cs="Arial" w:hAnsi="Arial"/>
          <w:sz w:val="24"/>
          <w:szCs w:val="24"/>
        </w:rPr>
        <w:t>e</w:t>
      </w:r>
      <w:r>
        <w:rPr>
          <w:rFonts w:ascii="Arial" w:cs="Arial" w:hAnsi="Arial"/>
          <w:sz w:val="24"/>
          <w:szCs w:val="24"/>
        </w:rPr>
        <w:t>dge of Allegiance</w:t>
      </w:r>
    </w:p>
    <w:p w14:paraId="0000000A">
      <w:pPr>
        <w:numPr>
          <w:ilvl w:val="0"/>
          <w:numId w:val="1"/>
        </w:numPr>
        <w:spacing w:line="240" w:lineRule="auto"/>
        <w:rPr>
          <w:rFonts w:ascii="Arial" w:cs="Arial" w:hAnsi="Arial"/>
          <w:sz w:val="24"/>
          <w:szCs w:val="24"/>
        </w:rPr>
      </w:pPr>
      <w:r>
        <w:rPr>
          <w:rFonts w:ascii="Arial" w:cs="Arial" w:hAnsi="Arial"/>
          <w:sz w:val="24"/>
          <w:szCs w:val="24"/>
        </w:rPr>
        <w:t>Review and approval of the September 27, 2023 Planning Board meeting minutes.</w:t>
      </w:r>
    </w:p>
    <w:p w14:paraId="0000000B">
      <w:pPr>
        <w:numPr>
          <w:ilvl w:val="1"/>
          <w:numId w:val="1"/>
        </w:numPr>
        <w:spacing w:line="360" w:lineRule="auto"/>
        <w:rPr>
          <w:rFonts w:ascii="Arial" w:cs="Arial" w:hAnsi="Arial"/>
          <w:sz w:val="24"/>
          <w:szCs w:val="24"/>
        </w:rPr>
      </w:pPr>
      <w:r>
        <w:rPr>
          <w:rFonts w:ascii="Arial" w:cs="Arial" w:hAnsi="Arial"/>
          <w:sz w:val="24"/>
          <w:szCs w:val="24"/>
        </w:rPr>
        <w:t xml:space="preserve">On motion of Bob Loreman and seconded by Gordon Walts, the </w:t>
      </w:r>
      <w:r>
        <w:rPr>
          <w:rFonts w:ascii="Arial" w:cs="Arial" w:hAnsi="Arial"/>
          <w:sz w:val="24"/>
          <w:szCs w:val="24"/>
        </w:rPr>
        <w:t>Planning Board unanimously approved the minutes.</w:t>
      </w:r>
    </w:p>
    <w:p w14:paraId="0000000C">
      <w:pPr>
        <w:numPr>
          <w:ilvl w:val="0"/>
          <w:numId w:val="1"/>
        </w:numPr>
        <w:spacing w:line="240" w:lineRule="auto"/>
        <w:rPr>
          <w:rFonts w:ascii="Arial" w:cs="Arial" w:hAnsi="Arial"/>
          <w:sz w:val="24"/>
          <w:szCs w:val="24"/>
        </w:rPr>
      </w:pPr>
      <w:r>
        <w:rPr>
          <w:rFonts w:ascii="Arial" w:cs="Arial" w:hAnsi="Arial"/>
          <w:sz w:val="24"/>
          <w:szCs w:val="24"/>
        </w:rPr>
        <w:t>Huntly Road Subdivision</w:t>
      </w:r>
      <w:r>
        <w:rPr>
          <w:rFonts w:ascii="Arial" w:cs="Arial" w:hAnsi="Arial"/>
          <w:sz w:val="24"/>
          <w:szCs w:val="24"/>
        </w:rPr>
        <w:t xml:space="preserve"> - </w:t>
      </w:r>
      <w:r>
        <w:rPr>
          <w:rFonts w:ascii="Arial" w:cs="Arial" w:hAnsi="Arial"/>
          <w:sz w:val="24"/>
          <w:szCs w:val="24"/>
        </w:rPr>
        <w:t>K</w:t>
      </w:r>
      <w:r>
        <w:rPr>
          <w:rFonts w:ascii="Arial" w:cs="Arial" w:hAnsi="Arial"/>
          <w:sz w:val="24"/>
          <w:szCs w:val="24"/>
        </w:rPr>
        <w:t>B</w:t>
      </w:r>
      <w:r>
        <w:rPr>
          <w:rFonts w:ascii="Arial" w:cs="Arial" w:hAnsi="Arial"/>
          <w:sz w:val="24"/>
          <w:szCs w:val="24"/>
        </w:rPr>
        <w:t>I</w:t>
      </w:r>
      <w:r>
        <w:rPr>
          <w:rFonts w:ascii="Arial" w:cs="Arial" w:hAnsi="Arial"/>
          <w:sz w:val="24"/>
          <w:szCs w:val="24"/>
        </w:rPr>
        <w:t xml:space="preserve"> - Bruno Properties</w:t>
      </w:r>
      <w:r>
        <w:rPr>
          <w:rFonts w:ascii="Arial" w:cs="Arial" w:hAnsi="Arial"/>
          <w:sz w:val="24"/>
          <w:szCs w:val="24"/>
        </w:rPr>
        <w:t xml:space="preserve">; </w:t>
      </w:r>
      <w:r>
        <w:rPr>
          <w:rFonts w:ascii="Arial" w:cs="Arial" w:hAnsi="Arial"/>
          <w:sz w:val="24"/>
          <w:szCs w:val="24"/>
        </w:rPr>
        <w:t>Jeff Moore</w:t>
      </w:r>
    </w:p>
    <w:p w14:paraId="0000000D">
      <w:pPr>
        <w:numPr>
          <w:ilvl w:val="1"/>
          <w:numId w:val="1"/>
        </w:numPr>
        <w:spacing w:line="240" w:lineRule="auto"/>
        <w:rPr>
          <w:rFonts w:ascii="Arial" w:cs="Arial" w:hAnsi="Arial"/>
          <w:sz w:val="24"/>
          <w:szCs w:val="24"/>
        </w:rPr>
      </w:pPr>
      <w:r>
        <w:rPr>
          <w:rFonts w:ascii="Arial" w:cs="Arial" w:hAnsi="Arial"/>
          <w:sz w:val="24"/>
          <w:szCs w:val="24"/>
        </w:rPr>
        <w:t>Public hearing.</w:t>
      </w:r>
    </w:p>
    <w:p w14:paraId="0000000E">
      <w:pPr>
        <w:numPr>
          <w:ilvl w:val="2"/>
          <w:numId w:val="1"/>
        </w:numPr>
        <w:spacing w:line="360" w:lineRule="auto"/>
        <w:rPr>
          <w:rFonts w:ascii="Arial" w:cs="Arial" w:hAnsi="Arial"/>
          <w:sz w:val="24"/>
          <w:szCs w:val="24"/>
        </w:rPr>
      </w:pPr>
      <w:r>
        <w:rPr>
          <w:rFonts w:ascii="Arial" w:cs="Arial" w:hAnsi="Arial"/>
          <w:sz w:val="24"/>
          <w:szCs w:val="24"/>
        </w:rPr>
        <w:t>On motion of Regina Drumm, seconded by William MacDonald the Planning Board opened the hearing at 7:01 pm.</w:t>
      </w:r>
    </w:p>
    <w:p w14:paraId="0000000F">
      <w:pPr>
        <w:numPr>
          <w:ilvl w:val="3"/>
          <w:numId w:val="1"/>
        </w:numPr>
        <w:spacing w:line="240" w:lineRule="auto"/>
        <w:rPr>
          <w:rFonts w:ascii="Arial" w:cs="Arial" w:hAnsi="Arial"/>
          <w:sz w:val="24"/>
          <w:szCs w:val="24"/>
        </w:rPr>
      </w:pPr>
      <w:r>
        <w:rPr>
          <w:rFonts w:ascii="Arial" w:cs="Arial" w:hAnsi="Arial"/>
          <w:sz w:val="24"/>
          <w:szCs w:val="24"/>
        </w:rPr>
        <w:t>There w</w:t>
      </w:r>
      <w:r>
        <w:rPr>
          <w:rFonts w:ascii="Arial" w:cs="Arial" w:hAnsi="Arial"/>
          <w:sz w:val="24"/>
          <w:szCs w:val="24"/>
        </w:rPr>
        <w:t>ere no public comments received.</w:t>
      </w:r>
    </w:p>
    <w:p w14:paraId="00000010">
      <w:pPr>
        <w:numPr>
          <w:ilvl w:val="2"/>
          <w:numId w:val="1"/>
        </w:numPr>
        <w:spacing w:line="360" w:lineRule="auto"/>
        <w:rPr>
          <w:rFonts w:ascii="Arial" w:cs="Arial" w:hAnsi="Arial"/>
          <w:sz w:val="24"/>
          <w:szCs w:val="24"/>
        </w:rPr>
      </w:pPr>
      <w:r>
        <w:rPr>
          <w:rFonts w:ascii="Arial" w:cs="Arial" w:hAnsi="Arial"/>
          <w:sz w:val="24"/>
          <w:szCs w:val="24"/>
        </w:rPr>
        <w:t xml:space="preserve">On motion of Peter </w:t>
      </w:r>
      <w:r>
        <w:rPr>
          <w:rFonts w:ascii="Arial" w:cs="Arial" w:hAnsi="Arial"/>
          <w:sz w:val="24"/>
          <w:szCs w:val="24"/>
        </w:rPr>
        <w:t>Stamcampiano</w:t>
      </w:r>
      <w:r>
        <w:rPr>
          <w:rFonts w:ascii="Arial" w:cs="Arial" w:hAnsi="Arial"/>
          <w:sz w:val="24"/>
          <w:szCs w:val="24"/>
        </w:rPr>
        <w:t>, seconded by Lee Goodman the hearing was closed at 7:03 pm.</w:t>
      </w:r>
    </w:p>
    <w:p w14:paraId="00000011">
      <w:pPr>
        <w:numPr>
          <w:ilvl w:val="1"/>
          <w:numId w:val="1"/>
        </w:numPr>
        <w:spacing w:line="240" w:lineRule="auto"/>
        <w:rPr>
          <w:rFonts w:ascii="Arial" w:cs="Arial" w:hAnsi="Arial"/>
          <w:sz w:val="24"/>
          <w:szCs w:val="24"/>
        </w:rPr>
      </w:pPr>
      <w:r>
        <w:rPr>
          <w:rFonts w:ascii="Arial" w:cs="Arial" w:hAnsi="Arial"/>
          <w:sz w:val="24"/>
          <w:szCs w:val="24"/>
        </w:rPr>
        <w:t>Board Review of proposed plan.</w:t>
      </w:r>
    </w:p>
    <w:p w14:paraId="00000012">
      <w:pPr>
        <w:numPr>
          <w:ilvl w:val="2"/>
          <w:numId w:val="1"/>
        </w:numPr>
        <w:spacing w:line="360" w:lineRule="auto"/>
        <w:rPr>
          <w:rFonts w:ascii="Arial" w:cs="Arial" w:hAnsi="Arial"/>
          <w:sz w:val="24"/>
          <w:szCs w:val="24"/>
        </w:rPr>
      </w:pPr>
      <w:r>
        <w:rPr>
          <w:rFonts w:ascii="Arial" w:cs="Arial" w:hAnsi="Arial"/>
          <w:sz w:val="24"/>
          <w:szCs w:val="24"/>
        </w:rPr>
        <w:t>On motion of Gordon Walts, seconded by Robert Loreman the Planning Board unanimously named itself as the lead Agency of thi</w:t>
      </w:r>
      <w:r>
        <w:rPr>
          <w:rFonts w:ascii="Arial" w:cs="Arial" w:hAnsi="Arial"/>
          <w:sz w:val="24"/>
          <w:szCs w:val="24"/>
        </w:rPr>
        <w:t xml:space="preserve">s Unlisted Action and adopted a negative declaration for </w:t>
      </w:r>
      <w:r>
        <w:rPr>
          <w:rFonts w:ascii="Arial" w:cs="Arial" w:hAnsi="Arial"/>
          <w:sz w:val="24"/>
          <w:szCs w:val="24"/>
        </w:rPr>
        <w:t xml:space="preserve">the </w:t>
      </w:r>
      <w:r>
        <w:rPr>
          <w:rFonts w:ascii="Arial" w:cs="Arial" w:hAnsi="Arial"/>
          <w:sz w:val="24"/>
          <w:szCs w:val="24"/>
        </w:rPr>
        <w:t>p</w:t>
      </w:r>
      <w:r>
        <w:rPr>
          <w:rFonts w:ascii="Arial" w:cs="Arial" w:hAnsi="Arial"/>
          <w:sz w:val="24"/>
          <w:szCs w:val="24"/>
        </w:rPr>
        <w:t>ur</w:t>
      </w:r>
      <w:r>
        <w:rPr>
          <w:rFonts w:ascii="Arial" w:cs="Arial" w:hAnsi="Arial"/>
          <w:sz w:val="24"/>
          <w:szCs w:val="24"/>
        </w:rPr>
        <w:t>poses of SEQR.</w:t>
      </w:r>
    </w:p>
    <w:p w14:paraId="00000013">
      <w:pPr>
        <w:numPr>
          <w:ilvl w:val="2"/>
          <w:numId w:val="1"/>
        </w:numPr>
        <w:spacing w:line="360" w:lineRule="auto"/>
        <w:rPr>
          <w:rFonts w:ascii="Arial" w:cs="Arial" w:hAnsi="Arial"/>
          <w:sz w:val="24"/>
          <w:szCs w:val="24"/>
        </w:rPr>
      </w:pPr>
      <w:r>
        <w:rPr>
          <w:rFonts w:ascii="Arial" w:cs="Arial" w:hAnsi="Arial"/>
          <w:sz w:val="24"/>
          <w:szCs w:val="24"/>
        </w:rPr>
        <w:t>On motion of Peter Stancampiano, seconded by William MacDonald, the Planning Board unanimously resolved to approve the 3-lot subdivision as reflected on the Final Map entitled “3 Lo</w:t>
      </w:r>
      <w:r>
        <w:rPr>
          <w:rFonts w:ascii="Arial" w:cs="Arial" w:hAnsi="Arial"/>
          <w:sz w:val="24"/>
          <w:szCs w:val="24"/>
        </w:rPr>
        <w:t xml:space="preserve">t Subdivision Lands of KBI Real Property, LLC </w:t>
      </w:r>
      <w:r>
        <w:rPr>
          <w:rFonts w:ascii="Arial" w:cs="Arial" w:hAnsi="Arial"/>
          <w:sz w:val="24"/>
          <w:szCs w:val="24"/>
        </w:rPr>
        <w:t>Huntley Road” prepared by Moore Land Surveying, P.C. Dated July 1, 2023.</w:t>
      </w:r>
      <w:r>
        <w:rPr>
          <w:rFonts w:ascii="Arial"/>
          <w:color w:val="222222"/>
          <w:sz w:val="24"/>
          <w:szCs w:val="24"/>
        </w:rPr>
        <w:t xml:space="preserve">subject to the following condition: The Deed transferring Lot 3 to subsequent purchasers shall include a Right of Way over the </w:t>
      </w:r>
      <w:r>
        <w:rPr>
          <w:rFonts w:ascii="Arial"/>
          <w:color w:val="222222"/>
          <w:sz w:val="24"/>
          <w:szCs w:val="24"/>
        </w:rPr>
        <w:t>“</w:t>
      </w:r>
      <w:r>
        <w:rPr>
          <w:rFonts w:ascii="Arial"/>
          <w:color w:val="222222"/>
          <w:sz w:val="24"/>
          <w:szCs w:val="24"/>
        </w:rPr>
        <w:t>Proposed 6</w:t>
      </w:r>
      <w:r>
        <w:rPr>
          <w:rFonts w:ascii="Arial"/>
          <w:color w:val="222222"/>
          <w:sz w:val="24"/>
          <w:szCs w:val="24"/>
        </w:rPr>
        <w:t>0 Ft. Wide Right of Way</w:t>
      </w:r>
      <w:r>
        <w:rPr>
          <w:rFonts w:ascii="Arial"/>
          <w:color w:val="222222"/>
          <w:sz w:val="24"/>
          <w:szCs w:val="24"/>
        </w:rPr>
        <w:t>”</w:t>
      </w:r>
      <w:r>
        <w:rPr>
          <w:rFonts w:ascii="Arial"/>
          <w:color w:val="222222"/>
          <w:sz w:val="24"/>
          <w:szCs w:val="24"/>
        </w:rPr>
        <w:t xml:space="preserve"> as reflected on said Final Map and shall include all language referenced in Note 7 on said Final Map.</w:t>
      </w:r>
      <w:r>
        <w:rPr>
          <w:rFonts w:ascii="Segoe UI"/>
          <w:color w:val="000000"/>
          <w:sz w:val="24"/>
          <w:szCs w:val="24"/>
        </w:rPr>
        <w:t xml:space="preserve"> </w:t>
      </w:r>
    </w:p>
    <w:p w14:paraId="00000014">
      <w:pPr>
        <w:numPr>
          <w:ilvl w:val="0"/>
          <w:numId w:val="1"/>
        </w:numPr>
        <w:spacing w:line="240" w:lineRule="auto"/>
        <w:rPr>
          <w:rFonts w:ascii="Arial" w:cs="Arial" w:hAnsi="Arial"/>
          <w:sz w:val="24"/>
          <w:szCs w:val="24"/>
        </w:rPr>
      </w:pPr>
      <w:r>
        <w:rPr>
          <w:rFonts w:ascii="Arial" w:cs="Arial" w:hAnsi="Arial"/>
          <w:sz w:val="24"/>
          <w:szCs w:val="24"/>
        </w:rPr>
        <w:t>Finger Lakes Stairs - Site Plan submission for building addition.</w:t>
      </w:r>
    </w:p>
    <w:p w14:paraId="00000015">
      <w:pPr>
        <w:numPr>
          <w:ilvl w:val="1"/>
          <w:numId w:val="1"/>
        </w:numPr>
        <w:spacing w:line="240" w:lineRule="auto"/>
        <w:rPr>
          <w:rFonts w:ascii="Arial" w:cs="Arial" w:hAnsi="Arial"/>
          <w:sz w:val="24"/>
          <w:szCs w:val="24"/>
        </w:rPr>
      </w:pPr>
      <w:r>
        <w:rPr>
          <w:rFonts w:ascii="Arial" w:cs="Arial" w:hAnsi="Arial"/>
          <w:sz w:val="24"/>
          <w:szCs w:val="24"/>
        </w:rPr>
        <w:t>Review of the revised documents.</w:t>
      </w:r>
    </w:p>
    <w:p w14:paraId="00000016">
      <w:pPr>
        <w:numPr>
          <w:ilvl w:val="1"/>
          <w:numId w:val="1"/>
        </w:numPr>
        <w:spacing w:line="360" w:lineRule="auto"/>
        <w:rPr>
          <w:rFonts w:ascii="Arial" w:cs="Arial" w:hAnsi="Arial"/>
          <w:sz w:val="24"/>
          <w:szCs w:val="24"/>
        </w:rPr>
      </w:pPr>
      <w:r>
        <w:rPr>
          <w:rFonts w:ascii="Arial" w:cs="Arial" w:hAnsi="Arial"/>
          <w:sz w:val="24"/>
          <w:szCs w:val="24"/>
        </w:rPr>
        <w:t>Original 2015 project received a variance from the NYS Codes office. This board requires that the NYS Codes office review the proposed addition and provide comment back to this board as to their approval of this addition and that it does not interfere or contradict any of the requirements set forth in their 2015 approval of the original project.</w:t>
      </w:r>
    </w:p>
    <w:p w14:paraId="00000017">
      <w:pPr>
        <w:numPr>
          <w:ilvl w:val="1"/>
          <w:numId w:val="1"/>
        </w:numPr>
        <w:spacing w:line="360" w:lineRule="auto"/>
        <w:rPr>
          <w:rFonts w:ascii="Arial" w:cs="Arial" w:hAnsi="Arial"/>
          <w:sz w:val="24"/>
          <w:szCs w:val="24"/>
        </w:rPr>
      </w:pPr>
      <w:r>
        <w:rPr>
          <w:rFonts w:ascii="Arial" w:cs="Arial" w:hAnsi="Arial"/>
          <w:sz w:val="24"/>
          <w:szCs w:val="24"/>
        </w:rPr>
        <w:t>Revisions to the site to limit the disturbance to less than one acre to avoid SWPPP program requirements.</w:t>
      </w:r>
    </w:p>
    <w:p w14:paraId="00000018">
      <w:pPr>
        <w:numPr>
          <w:ilvl w:val="1"/>
          <w:numId w:val="1"/>
        </w:numPr>
        <w:spacing w:line="360" w:lineRule="auto"/>
        <w:rPr>
          <w:rFonts w:ascii="Arial" w:cs="Arial" w:hAnsi="Arial"/>
          <w:sz w:val="24"/>
          <w:szCs w:val="24"/>
        </w:rPr>
      </w:pPr>
      <w:r>
        <w:rPr>
          <w:rFonts w:ascii="Arial" w:cs="Arial" w:hAnsi="Arial"/>
          <w:sz w:val="24"/>
          <w:szCs w:val="24"/>
        </w:rPr>
        <w:t>Finger Lakes Stairs to contact NYS Codes Department representative to provide review.  Don Clark and Patrick Dolan are willing to attend a meeting with the state, if necessary.</w:t>
      </w:r>
    </w:p>
    <w:p w14:paraId="00000019">
      <w:pPr>
        <w:numPr>
          <w:ilvl w:val="1"/>
          <w:numId w:val="1"/>
        </w:numPr>
        <w:spacing w:line="360" w:lineRule="auto"/>
        <w:rPr>
          <w:rFonts w:ascii="Arial" w:cs="Arial" w:hAnsi="Arial"/>
          <w:sz w:val="24"/>
          <w:szCs w:val="24"/>
        </w:rPr>
      </w:pPr>
      <w:r>
        <w:rPr>
          <w:rFonts w:ascii="Arial" w:cs="Arial" w:hAnsi="Arial"/>
          <w:sz w:val="24"/>
          <w:szCs w:val="24"/>
        </w:rPr>
        <w:t xml:space="preserve">Don Clark to provide a letter to applicant that can be issued to the NYS Codes office that indicates that the town Planning Board and the town Code Enforcement office is </w:t>
      </w:r>
      <w:r>
        <w:rPr>
          <w:rFonts w:ascii="Arial" w:cs="Arial" w:hAnsi="Arial"/>
          <w:sz w:val="24"/>
          <w:szCs w:val="24"/>
        </w:rPr>
        <w:t>in support of the project moving forward provided that the NYS codes office does not have any reservations related to their previous 2015 variance granted for the original project.</w:t>
      </w:r>
      <w:bookmarkStart w:id="0" w:name="_GoBack"/>
      <w:bookmarkEnd w:id="0"/>
    </w:p>
    <w:p w14:paraId="0000001A">
      <w:pPr>
        <w:numPr>
          <w:ilvl w:val="0"/>
          <w:numId w:val="1"/>
        </w:numPr>
        <w:spacing w:line="240" w:lineRule="auto"/>
        <w:rPr>
          <w:rFonts w:ascii="Arial" w:cs="Arial" w:hAnsi="Arial"/>
          <w:sz w:val="24"/>
          <w:szCs w:val="24"/>
        </w:rPr>
      </w:pPr>
      <w:r>
        <w:rPr>
          <w:rFonts w:ascii="Arial" w:cs="Arial" w:hAnsi="Arial"/>
          <w:sz w:val="24"/>
          <w:szCs w:val="24"/>
        </w:rPr>
        <w:t>General inquiries / updates over the last months:</w:t>
      </w:r>
    </w:p>
    <w:p w14:paraId="0000001B">
      <w:pPr>
        <w:numPr>
          <w:ilvl w:val="1"/>
          <w:numId w:val="1"/>
        </w:numPr>
        <w:spacing w:line="240" w:lineRule="auto"/>
        <w:rPr>
          <w:rFonts w:ascii="Arial" w:cs="Arial" w:hAnsi="Arial"/>
          <w:sz w:val="24"/>
          <w:szCs w:val="24"/>
        </w:rPr>
      </w:pPr>
      <w:r>
        <w:rPr>
          <w:rFonts w:ascii="Arial" w:cs="Arial" w:hAnsi="Arial"/>
          <w:sz w:val="24"/>
          <w:szCs w:val="24"/>
        </w:rPr>
        <w:t>Oswego River Road - possible subdivision request forthcoming.</w:t>
      </w:r>
    </w:p>
    <w:p w14:paraId="0000001C">
      <w:pPr>
        <w:numPr>
          <w:ilvl w:val="1"/>
          <w:numId w:val="1"/>
        </w:numPr>
        <w:spacing w:line="240" w:lineRule="auto"/>
        <w:rPr>
          <w:rFonts w:ascii="Arial" w:cs="Arial" w:hAnsi="Arial"/>
          <w:sz w:val="24"/>
          <w:szCs w:val="24"/>
        </w:rPr>
      </w:pPr>
      <w:r>
        <w:rPr>
          <w:rFonts w:ascii="Arial" w:cs="Arial" w:hAnsi="Arial"/>
          <w:sz w:val="24"/>
          <w:szCs w:val="24"/>
        </w:rPr>
        <w:t>2024 Budget meeting - Comp Plan work / Zoning funding in budget.</w:t>
      </w:r>
    </w:p>
    <w:p w14:paraId="0000001D">
      <w:pPr>
        <w:spacing w:line="240" w:lineRule="auto"/>
        <w:ind w:left="1440"/>
        <w:rPr>
          <w:rFonts w:ascii="Arial" w:cs="Arial" w:hAnsi="Arial"/>
          <w:sz w:val="24"/>
          <w:szCs w:val="24"/>
        </w:rPr>
      </w:pPr>
    </w:p>
    <w:p w14:paraId="0000001E">
      <w:pPr>
        <w:numPr>
          <w:ilvl w:val="0"/>
          <w:numId w:val="1"/>
        </w:numPr>
        <w:spacing w:line="360" w:lineRule="auto"/>
        <w:rPr>
          <w:rFonts w:ascii="Arial" w:cs="Arial" w:hAnsi="Arial"/>
          <w:sz w:val="24"/>
          <w:szCs w:val="24"/>
        </w:rPr>
      </w:pPr>
      <w:r>
        <w:rPr>
          <w:rFonts w:ascii="Arial" w:cs="Arial" w:hAnsi="Arial"/>
          <w:sz w:val="24"/>
          <w:szCs w:val="24"/>
        </w:rPr>
        <w:t xml:space="preserve">Next meeting is scheduled for </w:t>
      </w:r>
      <w:r>
        <w:rPr>
          <w:rFonts w:ascii="Arial" w:cs="Arial" w:hAnsi="Arial"/>
          <w:sz w:val="24"/>
          <w:szCs w:val="24"/>
        </w:rPr>
        <w:t>November 22,2023 Planning Board meeting</w:t>
      </w:r>
      <w:r>
        <w:rPr>
          <w:rFonts w:ascii="Arial" w:cs="Arial" w:hAnsi="Arial"/>
          <w:sz w:val="24"/>
          <w:szCs w:val="24"/>
        </w:rPr>
        <w:t>.</w:t>
      </w:r>
    </w:p>
    <w:p w14:paraId="0000001F">
      <w:pPr>
        <w:numPr>
          <w:ilvl w:val="0"/>
          <w:numId w:val="1"/>
        </w:numPr>
        <w:spacing w:line="360" w:lineRule="auto"/>
        <w:rPr>
          <w:rFonts w:ascii="Arial" w:cs="Arial" w:hAnsi="Arial"/>
          <w:sz w:val="24"/>
          <w:szCs w:val="24"/>
        </w:rPr>
      </w:pPr>
      <w:r>
        <w:rPr>
          <w:rFonts w:ascii="Arial" w:cs="Arial" w:hAnsi="Arial"/>
          <w:sz w:val="24"/>
          <w:szCs w:val="24"/>
        </w:rPr>
        <w:t>Meeting to adjourn.</w:t>
      </w:r>
    </w:p>
    <w:p w14:paraId="00000020">
      <w:pPr>
        <w:numPr>
          <w:ilvl w:val="1"/>
          <w:numId w:val="1"/>
        </w:numPr>
        <w:spacing w:line="360" w:lineRule="auto"/>
        <w:rPr>
          <w:rFonts w:ascii="Arial" w:cs="Arial" w:hAnsi="Arial"/>
          <w:sz w:val="24"/>
          <w:szCs w:val="24"/>
        </w:rPr>
      </w:pPr>
      <w:r>
        <w:rPr>
          <w:rFonts w:ascii="Arial" w:cs="Arial" w:hAnsi="Arial"/>
          <w:sz w:val="24"/>
          <w:szCs w:val="24"/>
        </w:rPr>
        <w:t xml:space="preserve">On motion of Peter Stancampiano and seconded by Regina Drumm the board unanimously voted to adjourn. </w:t>
      </w:r>
    </w:p>
    <w:p w14:paraId="00000021">
      <w:pPr>
        <w:spacing w:line="360" w:lineRule="auto"/>
        <w:ind w:left="1440"/>
        <w:rPr>
          <w:rFonts w:ascii="Arial" w:cs="Arial" w:hAnsi="Arial"/>
          <w:sz w:val="24"/>
          <w:szCs w:val="24"/>
        </w:rPr>
      </w:pPr>
    </w:p>
    <w:p w14:paraId="00000022">
      <w:pPr>
        <w:jc w:val="center"/>
        <w:rPr/>
      </w:pPr>
    </w:p>
    <w:sectPr>
      <w:headerReference w:type="default" r:id="rId9"/>
      <w:footerReference w:type="default" r:id="rId10"/>
      <w:pgSz w:w="11906" w:h="16838"/>
      <w:pgMar w:top="720" w:right="720" w:bottom="720" w:left="720" w:header="708" w:footer="708" w:gutter="0"/>
      <w:paperSrc w:first="1" w:other="1"/>
      <w:pgNumType w:fmt="decimal"/>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DengXian Light">
    <w:altName w:val="等线 Light"/>
    <w:panose1 w:val="00000000000000000000"/>
    <w:charset w:val="86"/>
    <w:family w:val="roman"/>
    <w:notTrueType w:val="on"/>
    <w:pitch w:val="default"/>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Segoe UI">
    <w:panose1 w:val="020b0502040204020203"/>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5">
    <w:pPr>
      <w:spacing w:after="0" w:line="240" w:lineRule="auto"/>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3">
    <w:pPr>
      <w:spacing w:after="0" w:line="240" w:lineRule="auto"/>
      <w:jc w:val="left"/>
      <w:rPr/>
    </w:pPr>
    <w:r>
      <w:fldChar w:fldCharType="begin"/>
    </w:r>
    <w:r>
      <w:instrText xml:space="preserve">PAGE</w:instrText>
    </w:r>
    <w:r>
      <w:fldChar w:fldCharType="separate"/>
    </w:r>
    <w:r>
      <w:t>*</w:t>
    </w:r>
    <w:r>
      <w:fldChar w:fldCharType="end"/>
    </w:r>
  </w:p>
  <w:p w14:paraId="00000024">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86"/>
    <w:rsid w:val="003769DE"/>
    <w:rsid w:val="003D7786"/>
    <w:rsid w:val="00BA122F"/>
    <w:rsid w:val="00E07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BA35"/>
  <w15:docId w15:val="{E712D7F5-5CF7-49A1-B863-803F83BBE3C0}"/>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en-US" w:bidi="ar-SA" w:eastAsia="en-US"/>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9" Type="http://schemas.openxmlformats.org/officeDocument/2006/relationships/header" Target="head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orman</dc:creator>
  <cp:lastModifiedBy>leslie orman</cp:lastModifiedBy>
</cp:coreProperties>
</file>